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literacy-acronym-decoder"/>
    <w:p>
      <w:pPr>
        <w:pStyle w:val="Heading1"/>
      </w:pPr>
      <w:r>
        <w:t xml:space="preserve">Literacy — Acronym Decoder</w:t>
      </w:r>
    </w:p>
    <w:p>
      <w:pPr>
        <w:pStyle w:val="FirstParagraph"/>
      </w:pPr>
      <w:r>
        <w:rPr>
          <w:i/>
          <w:iCs/>
        </w:rPr>
        <w:t xml:space="preserve">One-line cheat sheet for the acronyms of this discipline. When you see an acronym you do not recognize, check here first — then check the glossary for the full story.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Acronym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Stands for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One-line meaning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8(a)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(Section 8(a) of the Small Business Act)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SBA’s business-development program for socially and economically disadvantaged small businesses.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BAA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Broad Agency Announcement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research solicitation that invites ideas rather than one specific product.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BOE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Basis of Estimate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written justification behind a cost number in a price.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BPA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Blanket Purchase Agreement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standing agreement under which agencies place repeated orders.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and Government Entity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Your 5-character DoD/NATO identity code.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CDRL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 Data Requirements 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schedule of data deliverables (reports, manuals) a contract requires.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CPARS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 Performance Assessment Reporting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federal registry of how you actually performed on past contracts.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DD-254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DoD Contract Security Classification Specification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form that passes security-classification rules to contractors.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DFARS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Defense Federal Acquisition Regulation Supplement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DoD rulebook layered on top of the FAR.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Federal Acquisition Regulation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rulebook for how the government buys things.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FPDS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Federal Procurement Data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contract award data lives (awards are published here).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GSA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Services 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agency that runs shared procurement vehicles (Schedules, and more).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HUBZone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Historically Underutilized Business Zone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 SBA program giving preferences to businesses in designated areas.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IDIQ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Indefinite-Delivery / Indefinite-Quantity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standing contract you win once; the agency places orders against 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JV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Joint Venture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 or more firms pursuing a contract as one team or entity.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LPTA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Lowest Price Technically Acceptable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 evaluation where price decides it, once the technical bar is passed.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Multiple Award Schedule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modern name for the GSA Schedule program.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NAICS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North American Industry Classification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6-digit code that says what industry you are in.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NOFO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Notice of Funding Opportunity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grants-world announcement of a funding competition.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Organizational Conflict of Interest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bias risk when a firm’s other work taints impartiality or gives unfair advantage.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OMB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 of Management and Budget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executive office that shapes the federal budget and grants policy.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Other Transaction Agreement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fast, flexible agreement shape for prototypes and research.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pWin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Probability of Win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Your disciplined estimate of how likely you are to win a pursuit.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Performance Work Statement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 outcome-focused description of the work in a performance-based contract.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R&amp;D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Research and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work that SBIR/STTR fund.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RFI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Request for 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agency is shopping; no award yet.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RFP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Request for Proposal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full competition document for a contract buy.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RFQ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Request for Quote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pricing request, usually for simpler buys.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System for Award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master federal registry; you register here to receive federal money.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SBA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Small Business 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agency that runs small-business programs and certifications.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SBIR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Small Business Innovation Research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phased R&amp;D program for small businesses.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Statement of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description of the actual work in a contract solicitation.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STTR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Small Business Technology Transfer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 R&amp;D program that requires a research-institution partner.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UEI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Unique Entity 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Your 12-character identity in federal systems (replaced DUNS).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WOSB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Woman-Owned Small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small-business certification with set-aside preferences.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VOSB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Veteran-Owned Small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small-business certification with set-aside preferences.</w:t>
            </w:r>
          </w:p>
        </w:tc>
      </w:tr>
    </w:tbl>
    <w:bookmarkStart w:id="20" w:name="the-framework-acronyms-the-doctrines-own"/>
    <w:p>
      <w:pPr>
        <w:pStyle w:val="Heading2"/>
      </w:pPr>
      <w:r>
        <w:t xml:space="preserve">The framework acronyms (the doctrine’s own)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Acronym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Stands for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One-line meaning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ORBITAL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Objective, Resources, Budget, Indicators, Transport, Activities, 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seven-axis skeleton of a pursuit.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DREAM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Discover, Relate, Empower, Advise, Motivate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you engage the customer and the mission.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Gauge, Research, Organize, Write, Target, Health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production arc of a single pursuit.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SPARK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Seek, Play, Apply, Research, Know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SPARK Learning System’s five-move learning method.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C.A.S.E.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Cognitive Acquisition Systems Engineering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Launchpad discipline for engineering acquisition as a designed system.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A.N.D.R.O.I.D.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(trademarked Launchpad framework name; letter expansion not published in the canon)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Launchpad</w:t>
            </w:r>
            <w:r>
              <w:t xml:space="preserve"> </w:t>
            </w:r>
            <w:r>
              <w:t xml:space="preserve">“</w:t>
            </w:r>
            <w:r>
              <w:t xml:space="preserve">harness</w:t>
            </w:r>
            <w:r>
              <w:t xml:space="preserve">”</w:t>
            </w:r>
            <w:r>
              <w:t xml:space="preserve"> </w:t>
            </w:r>
            <w:r>
              <w:t xml:space="preserve">operations framework (M7 The Harness).</w:t>
            </w:r>
          </w:p>
        </w:tc>
      </w:tr>
    </w:tbl>
    <w:bookmarkEnd w:id="20"/>
    <w:bookmarkStart w:id="21" w:name="the-unofficial-truth"/>
    <w:p>
      <w:pPr>
        <w:pStyle w:val="Heading2"/>
      </w:pPr>
      <w:r>
        <w:t xml:space="preserve">The unofficial truth</w:t>
      </w:r>
    </w:p>
    <w:p>
      <w:pPr>
        <w:pStyle w:val="FirstParagraph"/>
      </w:pPr>
      <w:r>
        <w:t xml:space="preserve">Acronyms are how this discipline compresses experience into a word. Do not try to memorize all of them at once. Read the doctrine and the modules, and keep this page open; the acronyms will become familiar the way the letters of a keyboard become familiar — without you noticing the learning.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560318F2-C6BD-4679-92D1-2FE410CDDCE6}"/>
</file>

<file path=customXml/itemProps2.xml><?xml version="1.0" encoding="utf-8"?>
<ds:datastoreItem xmlns:ds="http://schemas.openxmlformats.org/officeDocument/2006/customXml" ds:itemID="{0E7E1232-BECB-4C31-B47D-7E4CC8B5EB34}"/>
</file>

<file path=customXml/itemProps3.xml><?xml version="1.0" encoding="utf-8"?>
<ds:datastoreItem xmlns:ds="http://schemas.openxmlformats.org/officeDocument/2006/customXml" ds:itemID="{A282F79B-9759-4BBD-8186-4DFDE8C75684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2026-08-05T12:03:53Z</dcterms:created>
  <dcterms:modified xsi:type="dcterms:W3CDTF">2026-08-05T12:03:53Z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